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8A" w:rsidRPr="00AA4C5E" w:rsidRDefault="00B9038A" w:rsidP="000208F7">
      <w:pPr>
        <w:pStyle w:val="pc"/>
        <w:shd w:val="clear" w:color="auto" w:fill="FFFFFF"/>
        <w:spacing w:before="0" w:beforeAutospacing="0" w:after="0" w:afterAutospacing="0" w:line="260" w:lineRule="exact"/>
        <w:jc w:val="center"/>
        <w:textAlignment w:val="baseline"/>
        <w:rPr>
          <w:b/>
          <w:bCs/>
          <w:color w:val="222222"/>
        </w:rPr>
      </w:pPr>
      <w:r w:rsidRPr="00AA4C5E">
        <w:rPr>
          <w:b/>
          <w:bCs/>
          <w:color w:val="222222"/>
        </w:rPr>
        <w:t>МИНИСТЕРСТВО ПРИРОДНЫХ РЕСУРСОВ И ЭКОЛОГИИ</w:t>
      </w:r>
      <w:r w:rsidRPr="00AA4C5E">
        <w:rPr>
          <w:b/>
          <w:bCs/>
          <w:color w:val="222222"/>
        </w:rPr>
        <w:br/>
        <w:t>РОССИЙСКОЙ ФЕДЕРАЦИИ</w:t>
      </w:r>
    </w:p>
    <w:p w:rsidR="00B9038A" w:rsidRPr="00AA4C5E" w:rsidRDefault="00B9038A" w:rsidP="000208F7">
      <w:pPr>
        <w:pStyle w:val="pc"/>
        <w:shd w:val="clear" w:color="auto" w:fill="FFFFFF"/>
        <w:spacing w:before="0" w:beforeAutospacing="0" w:after="0" w:afterAutospacing="0" w:line="260" w:lineRule="exact"/>
        <w:jc w:val="center"/>
        <w:textAlignment w:val="baseline"/>
        <w:rPr>
          <w:b/>
          <w:bCs/>
          <w:color w:val="222222"/>
        </w:rPr>
      </w:pPr>
      <w:r w:rsidRPr="00AA4C5E">
        <w:rPr>
          <w:b/>
          <w:bCs/>
          <w:color w:val="222222"/>
        </w:rPr>
        <w:t>ПИСЬМО</w:t>
      </w:r>
      <w:r w:rsidRPr="00AA4C5E">
        <w:rPr>
          <w:b/>
          <w:bCs/>
          <w:color w:val="222222"/>
        </w:rPr>
        <w:br/>
        <w:t>от 4 февраля 2022 г. N 25-47/3539</w:t>
      </w:r>
    </w:p>
    <w:p w:rsidR="00B9038A" w:rsidRPr="00AA4C5E" w:rsidRDefault="00B9038A" w:rsidP="000208F7">
      <w:pPr>
        <w:pStyle w:val="pc"/>
        <w:shd w:val="clear" w:color="auto" w:fill="FFFFFF"/>
        <w:spacing w:before="0" w:beforeAutospacing="0" w:after="0" w:afterAutospacing="0" w:line="260" w:lineRule="exact"/>
        <w:jc w:val="center"/>
        <w:textAlignment w:val="baseline"/>
        <w:rPr>
          <w:b/>
          <w:bCs/>
          <w:color w:val="222222"/>
        </w:rPr>
      </w:pPr>
      <w:r w:rsidRPr="00AA4C5E">
        <w:rPr>
          <w:b/>
          <w:bCs/>
          <w:color w:val="222222"/>
        </w:rPr>
        <w:t>ОБ ОБРАЩЕНИИ С МЕДИЦИНСКИМИ ОТХОДАМИ</w:t>
      </w:r>
    </w:p>
    <w:p w:rsidR="000208F7" w:rsidRDefault="000208F7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</w:p>
    <w:p w:rsidR="00B9038A" w:rsidRPr="00AA4C5E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  <w:r w:rsidRPr="00AA4C5E">
        <w:rPr>
          <w:color w:val="222222"/>
        </w:rPr>
        <w:t>Минприроды России рассмотрело вопрос об обращении с медицинскими отходами и сообщает.</w:t>
      </w:r>
    </w:p>
    <w:p w:rsidR="00B9038A" w:rsidRPr="00AA4C5E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  <w:r w:rsidRPr="00AA4C5E">
        <w:rPr>
          <w:color w:val="222222"/>
        </w:rPr>
        <w:t>Согласно пункту 2 статьи 2 Федерального </w:t>
      </w:r>
      <w:hyperlink r:id="rId4" w:history="1">
        <w:r w:rsidRPr="00AA4C5E">
          <w:rPr>
            <w:rStyle w:val="a4"/>
            <w:color w:val="1B6DFD"/>
            <w:bdr w:val="none" w:sz="0" w:space="0" w:color="auto" w:frame="1"/>
          </w:rPr>
          <w:t>закона от 24 июня 1998 г. N 89-ФЗ</w:t>
        </w:r>
      </w:hyperlink>
      <w:r w:rsidRPr="00AA4C5E">
        <w:rPr>
          <w:color w:val="222222"/>
        </w:rPr>
        <w:t> "Об отходах производства и потребления" (далее - Закон N 89-ФЗ) отношения в области обращения с медицинскими отходами регулируются соответствующим законодательством Российской Федерации.</w:t>
      </w:r>
    </w:p>
    <w:p w:rsidR="00B9038A" w:rsidRPr="00AA4C5E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  <w:r w:rsidRPr="00AA4C5E">
        <w:rPr>
          <w:color w:val="222222"/>
        </w:rPr>
        <w:t>Пунктом 1 статьи 49 Федерального </w:t>
      </w:r>
      <w:hyperlink r:id="rId5" w:history="1">
        <w:r w:rsidRPr="00AA4C5E">
          <w:rPr>
            <w:rStyle w:val="a4"/>
            <w:color w:val="1B6DFD"/>
            <w:bdr w:val="none" w:sz="0" w:space="0" w:color="auto" w:frame="1"/>
          </w:rPr>
          <w:t>закона от 21 ноября 2011 г. N 323-ФЗ</w:t>
        </w:r>
      </w:hyperlink>
      <w:r w:rsidRPr="00AA4C5E">
        <w:rPr>
          <w:color w:val="222222"/>
        </w:rPr>
        <w:t> "Об основах охраны здоровья граждан в Российской Федерации" (далее - Закон N 323-ФЗ) определено, что к медицинским отходам относятся все виды отходов, в том числе анатомические, патолого-анатомические, биохимические, микробиологические и физиологические, образующиеся в пр</w:t>
      </w:r>
      <w:bookmarkStart w:id="0" w:name="_GoBack"/>
      <w:bookmarkEnd w:id="0"/>
      <w:r w:rsidRPr="00AA4C5E">
        <w:rPr>
          <w:color w:val="222222"/>
        </w:rPr>
        <w:t>оцессе осуществления медицинской деятельности и фармацевтической деятельности, деятельности по производству лекарственных средств и медицинских изделий, а также деятельности в области использования возбудителей инфекционных заболеваний и генно-инженерно-модифицированных организмов в медицинских целях.</w:t>
      </w:r>
    </w:p>
    <w:p w:rsidR="00B9038A" w:rsidRPr="00AA4C5E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  <w:r w:rsidRPr="00AA4C5E">
        <w:rPr>
          <w:color w:val="222222"/>
        </w:rPr>
        <w:t>Согласно пункту 3 статьи 49 Закона N 323-ФЗ медицинские отходы (классов А, Б, В, Г, Д) подлежат сбору, использованию, обезвреживанию, размещению, хранению, транспортировке, учету и утилизации в порядке, установленном законодательством в области обеспечения санитарно-эпидемиологического благополучия населения.</w:t>
      </w:r>
    </w:p>
    <w:p w:rsidR="00B9038A" w:rsidRPr="00AA4C5E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jc w:val="both"/>
        <w:textAlignment w:val="baseline"/>
        <w:rPr>
          <w:color w:val="222222"/>
        </w:rPr>
      </w:pPr>
      <w:r w:rsidRPr="00AA4C5E">
        <w:rPr>
          <w:color w:val="222222"/>
        </w:rPr>
        <w:t>Критерии разделения медицинских отходов на классы по степени их эпидемиологической, токсикологической, радиационной опасности, а также негативного воздействия на среду обитания утверждены </w:t>
      </w:r>
      <w:hyperlink r:id="rId6" w:history="1">
        <w:r w:rsidRPr="00AA4C5E">
          <w:rPr>
            <w:rStyle w:val="a4"/>
            <w:color w:val="1B6DFD"/>
            <w:bdr w:val="none" w:sz="0" w:space="0" w:color="auto" w:frame="1"/>
          </w:rPr>
          <w:t>постановлением Правительства Российской Федерации от 4 июля 2012 г. N 681</w:t>
        </w:r>
      </w:hyperlink>
      <w:r w:rsidRPr="00AA4C5E">
        <w:rPr>
          <w:color w:val="222222"/>
        </w:rPr>
        <w:t>.</w:t>
      </w:r>
    </w:p>
    <w:p w:rsidR="00B9038A" w:rsidRPr="00DC6853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  <w:r w:rsidRPr="00AA4C5E">
        <w:rPr>
          <w:color w:val="222222"/>
        </w:rPr>
        <w:t>Санитарно-эпидемиологические требования к обращению (сбору, временному хранению, обеззараживанию, обезвреживанию, транспортированию) с отходами, образующимися в организациях при осуществлении медицинской и/или фармацевтической деятельности, выполнении лечебно-диагностических и оздоровительных процедур, а также к размещению, оборудованию и эксплуатации участка по обращению с медицинскими отходами, санитарно-противоэпидемическому режиму работы при обращении с медицинскими отходами определены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</w:t>
      </w:r>
      <w:r w:rsidRPr="00DC6853">
        <w:rPr>
          <w:color w:val="222222"/>
        </w:rPr>
        <w:t>профилактических) мероприятий", утвержденными </w:t>
      </w:r>
      <w:hyperlink r:id="rId7" w:history="1">
        <w:r w:rsidRPr="00DC6853">
          <w:rPr>
            <w:rStyle w:val="a4"/>
            <w:color w:val="1B6DFD"/>
            <w:bdr w:val="none" w:sz="0" w:space="0" w:color="auto" w:frame="1"/>
          </w:rPr>
          <w:t>постановлением Главного государственного санитарного врача Российской Федерации от 28 января 2021 г. N 3</w:t>
        </w:r>
      </w:hyperlink>
      <w:r w:rsidRPr="00DC6853">
        <w:rPr>
          <w:color w:val="222222"/>
        </w:rPr>
        <w:t>.</w:t>
      </w:r>
    </w:p>
    <w:p w:rsidR="00B9038A" w:rsidRPr="00AA4C5E" w:rsidRDefault="00B9038A" w:rsidP="000208F7">
      <w:pPr>
        <w:pStyle w:val="a3"/>
        <w:shd w:val="clear" w:color="auto" w:fill="FFFFFF"/>
        <w:spacing w:before="0" w:beforeAutospacing="0" w:after="0" w:afterAutospacing="0" w:line="260" w:lineRule="exact"/>
        <w:ind w:firstLine="708"/>
        <w:jc w:val="both"/>
        <w:textAlignment w:val="baseline"/>
        <w:rPr>
          <w:color w:val="222222"/>
        </w:rPr>
      </w:pPr>
      <w:r w:rsidRPr="00DC6853">
        <w:rPr>
          <w:color w:val="222222"/>
        </w:rPr>
        <w:t>Таким образом, не распространяется на медицинские отходы действие норм Закона N 89-ФЗ и принятых в реализацию актов Правительства Российской Федерации, а также нормативных правовых актов Минприроды России в области обращения с отходами, в части получения лицензии на деятельность по обращению с медицинскими отходами, оформлению паспортов на медицинские отходы, разработке проектов нормативов образования медицинских отходов и лимитов на их размещение, предоставлению отчетности в области обращения с медицинскими отходами.</w:t>
      </w:r>
      <w:r w:rsidR="000208F7">
        <w:rPr>
          <w:color w:val="222222"/>
        </w:rPr>
        <w:t xml:space="preserve"> </w:t>
      </w:r>
    </w:p>
    <w:p w:rsidR="00511ED1" w:rsidRPr="00AA4C5E" w:rsidRDefault="00B9038A" w:rsidP="000208F7">
      <w:pPr>
        <w:pStyle w:val="pr"/>
        <w:shd w:val="clear" w:color="auto" w:fill="FFFFFF"/>
        <w:spacing w:before="0" w:beforeAutospacing="0" w:after="0" w:afterAutospacing="0" w:line="260" w:lineRule="exact"/>
        <w:jc w:val="right"/>
        <w:textAlignment w:val="baseline"/>
      </w:pPr>
      <w:r w:rsidRPr="00AA4C5E">
        <w:rPr>
          <w:color w:val="222222"/>
        </w:rPr>
        <w:t>Директор</w:t>
      </w:r>
      <w:r w:rsidRPr="00AA4C5E">
        <w:rPr>
          <w:color w:val="222222"/>
        </w:rPr>
        <w:br/>
        <w:t>Департамента государственной политики</w:t>
      </w:r>
      <w:r w:rsidRPr="00AA4C5E">
        <w:rPr>
          <w:color w:val="222222"/>
        </w:rPr>
        <w:br/>
        <w:t>и регулирования в сфере обращения</w:t>
      </w:r>
      <w:r w:rsidRPr="00AA4C5E">
        <w:rPr>
          <w:color w:val="222222"/>
        </w:rPr>
        <w:br/>
        <w:t>с отходами производства и потребления</w:t>
      </w:r>
      <w:r w:rsidRPr="00AA4C5E">
        <w:rPr>
          <w:color w:val="222222"/>
        </w:rPr>
        <w:br/>
        <w:t>А.Н.ФЕДОТОВСКИЙ</w:t>
      </w:r>
    </w:p>
    <w:sectPr w:rsidR="00511ED1" w:rsidRPr="00AA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DBF"/>
    <w:rsid w:val="000208F7"/>
    <w:rsid w:val="000B134E"/>
    <w:rsid w:val="001C6DBF"/>
    <w:rsid w:val="00511ED1"/>
    <w:rsid w:val="00AA4C5E"/>
    <w:rsid w:val="00B9038A"/>
    <w:rsid w:val="00DC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46C4A-6B37-4569-A0AA-901B8A98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B9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9038A"/>
    <w:rPr>
      <w:color w:val="0000FF"/>
      <w:u w:val="single"/>
    </w:rPr>
  </w:style>
  <w:style w:type="paragraph" w:customStyle="1" w:styleId="pr">
    <w:name w:val="pr"/>
    <w:basedOn w:val="a"/>
    <w:rsid w:val="00B90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laws.ru/acts/Postanovlenie-Glavnogo-gosudarstvennogo-sanitarnogo-vracha-RF-ot-28.01.2021-N-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laws.ru/goverment/Postanovlenie-Pravitelstva-RF-ot-04.07.2012-N-681/" TargetMode="External"/><Relationship Id="rId5" Type="http://schemas.openxmlformats.org/officeDocument/2006/relationships/hyperlink" Target="https://rulaws.ru/laws/Federalnyy-zakon-ot-21.11.2011-N-323-FZ/" TargetMode="External"/><Relationship Id="rId4" Type="http://schemas.openxmlformats.org/officeDocument/2006/relationships/hyperlink" Target="https://rulaws.ru/laws/Federalnyy-zakon-ot-24.06.1998-N-89-FZ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Тоня</cp:lastModifiedBy>
  <cp:revision>6</cp:revision>
  <dcterms:created xsi:type="dcterms:W3CDTF">2025-07-29T09:59:00Z</dcterms:created>
  <dcterms:modified xsi:type="dcterms:W3CDTF">2026-08-06T07:22:00Z</dcterms:modified>
</cp:coreProperties>
</file>